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40" w:rightChars="-400"/>
        <w:rPr>
          <w:rFonts w:hint="eastAsia" w:ascii="黑体" w:eastAsia="黑体"/>
          <w:b/>
          <w:color w:val="000000"/>
          <w:sz w:val="24"/>
          <w:lang w:eastAsia="zh-CN"/>
        </w:rPr>
      </w:pPr>
      <w:r>
        <w:rPr>
          <w:rFonts w:hint="eastAsia" w:ascii="黑体" w:eastAsia="黑体"/>
          <w:b/>
          <w:color w:val="000000"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-1647825</wp:posOffset>
            </wp:positionH>
            <wp:positionV relativeFrom="paragraph">
              <wp:posOffset>-866775</wp:posOffset>
            </wp:positionV>
            <wp:extent cx="7955915" cy="1407160"/>
            <wp:effectExtent l="0" t="0" r="6985" b="2540"/>
            <wp:wrapNone/>
            <wp:docPr id="3" name="图片 3" descr="2019上海医疗展合同眉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9上海医疗展合同眉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5591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-840" w:leftChars="-400" w:right="-840" w:rightChars="-400"/>
        <w:rPr>
          <w:rFonts w:hint="eastAsia"/>
          <w:u w:val="thick"/>
        </w:rPr>
      </w:pP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/>
          <w:u w:val="thick"/>
        </w:rPr>
        <w:t xml:space="preserve">                                                                                                                         </w:t>
      </w:r>
      <w:r>
        <w:rPr>
          <w:rFonts w:hint="eastAsia" w:ascii="黑体" w:eastAsia="黑体"/>
          <w:color w:val="000000"/>
        </w:rPr>
        <w:t>组委会地址：</w:t>
      </w:r>
      <w:r>
        <w:rPr>
          <w:rFonts w:hint="eastAsia" w:ascii="黑体" w:eastAsia="黑体"/>
          <w:color w:val="000000"/>
          <w:lang w:eastAsia="zh-CN"/>
        </w:rPr>
        <w:t>上海市莘砖公路</w:t>
      </w:r>
      <w:r>
        <w:rPr>
          <w:rFonts w:hint="eastAsia" w:ascii="黑体" w:eastAsia="黑体"/>
          <w:color w:val="000000"/>
          <w:lang w:val="en-US" w:eastAsia="zh-CN"/>
        </w:rPr>
        <w:t>668号漕河泾开发区双子楼A座1003室</w:t>
      </w:r>
      <w:r>
        <w:rPr>
          <w:rFonts w:hint="eastAsia" w:ascii="黑体" w:eastAsia="黑体"/>
          <w:color w:val="000000"/>
        </w:rPr>
        <w:t xml:space="preserve">  邮编：</w:t>
      </w:r>
      <w:r>
        <w:rPr>
          <w:rFonts w:hint="eastAsia" w:ascii="Arial" w:hAnsi="Arial" w:eastAsia="黑体" w:cs="Arial"/>
          <w:color w:val="000000"/>
        </w:rPr>
        <w:t>201199</w:t>
      </w:r>
    </w:p>
    <w:p>
      <w:pPr>
        <w:ind w:left="-840" w:leftChars="-400" w:right="-840" w:rightChars="-400"/>
        <w:rPr>
          <w:rFonts w:hint="default" w:ascii="黑体" w:eastAsia="黑体"/>
          <w:color w:val="000000"/>
          <w:lang w:val="en-US"/>
        </w:rPr>
      </w:pPr>
      <w:r>
        <w:rPr>
          <w:rFonts w:hint="eastAsia" w:ascii="黑体" w:eastAsia="黑体"/>
          <w:color w:val="000000"/>
        </w:rPr>
        <w:t>电话：</w:t>
      </w:r>
      <w:r>
        <w:rPr>
          <w:rFonts w:hint="eastAsia" w:ascii="黑体" w:eastAsia="黑体"/>
          <w:color w:val="000000"/>
          <w:lang w:val="en-US" w:eastAsia="zh-CN"/>
        </w:rPr>
        <w:t>021-31078232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  </w:t>
      </w:r>
      <w:r>
        <w:rPr>
          <w:rFonts w:hint="eastAsia" w:ascii="黑体" w:eastAsia="黑体"/>
          <w:color w:val="000000"/>
        </w:rPr>
        <w:t>传真：</w:t>
      </w:r>
      <w:r>
        <w:rPr>
          <w:rFonts w:hint="eastAsia" w:ascii="Arial" w:hAnsi="Arial" w:eastAsia="黑体" w:cs="Arial"/>
          <w:color w:val="000000"/>
        </w:rPr>
        <w:t>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31078229</w:t>
      </w:r>
      <w:r>
        <w:rPr>
          <w:rFonts w:hint="eastAsia" w:ascii="Arial" w:hAnsi="Arial" w:eastAsia="黑体" w:cs="Arial"/>
          <w:color w:val="000000"/>
        </w:rPr>
        <w:t xml:space="preserve">         联系人：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杨浩 18964878976</w:t>
      </w:r>
    </w:p>
    <w:p>
      <w:pPr>
        <w:ind w:left="-840" w:leftChars="-400" w:right="-840" w:rightChars="-400"/>
        <w:rPr>
          <w:rFonts w:ascii="Arial" w:hAnsi="Arial" w:eastAsia="黑体" w:cs="Arial"/>
          <w:color w:val="000000"/>
        </w:rPr>
      </w:pPr>
      <w:r>
        <w:rPr>
          <w:rFonts w:ascii="黑体" w:hAnsi="宋体" w:eastAsia="黑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64770</wp:posOffset>
                </wp:positionV>
                <wp:extent cx="4162425" cy="1942465"/>
                <wp:effectExtent l="4445" t="4445" r="5080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194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1、企业预定展位不经组委会确认一律不得转让或出售，否则将取消展位，款项概不退还。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2、 展台位置分配原则：先申请、先付款、先安排;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3、为服从总体布局，承办单位有权在必要时对个别展位位置进行调整；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4、除非申请单位不获主办单位接纳，否则已交展位费概不退还；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5、参展申请合同经双方签字盖章确认生效，本合同传真、扫描都具有法律责任。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lang w:val="en-US" w:eastAsia="zh-CN"/>
                              </w:rPr>
                              <w:t>6、由于疫情防疫安全，需使用展馆指定搭建商进行展位搭建。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5pt;margin-top:5.1pt;height:152.95pt;width:327.75pt;z-index:251659264;mso-width-relative:page;mso-height-relative:page;" fillcolor="#FFFFFF" filled="t" stroked="t" coordsize="21600,21600" o:gfxdata="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tCmZR2AAAAAoBAAAPAAAAAAAAAAEAIAAAACIAAABkcnMvZG93&#10;bnJldi54bWxQSwECFAAUAAAACACHTuJAD4srmAACAAAq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1、企业预定展位不经组委会确认一律不得转让或出售，否则将取消展位，款项概不退还。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2、 展台位置分配原则：先申请、先付款、先安排;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3、为服从总体布局，承办单位有权在必要时对个别展位位置进行调整；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4、除非申请单位不获主办单位接纳，否则已交展位费概不退还；</w:t>
                      </w:r>
                    </w:p>
                    <w:p>
                      <w:pPr>
                        <w:rPr>
                          <w:rFonts w:hint="eastAsia"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5、参展申请合同经双方签字盖章确认生效，本合同传真、扫描都具有法律责任。</w:t>
                      </w:r>
                    </w:p>
                    <w:p>
                      <w:pPr>
                        <w:rPr>
                          <w:rFonts w:hint="eastAsia" w:ascii="黑体" w:eastAsia="黑体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lang w:val="en-US" w:eastAsia="zh-CN"/>
                        </w:rPr>
                        <w:t>6、由于疫情防疫安全，需使用展馆指定搭建商进行展位搭建。</w:t>
                      </w:r>
                    </w:p>
                    <w:p>
                      <w:pPr>
                        <w:rPr>
                          <w:rFonts w:hint="eastAsia" w:ascii="黑体" w:eastAsia="黑体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Arial" w:hAnsi="Arial" w:eastAsia="黑体" w:cs="Arial"/>
          <w:color w:val="000000"/>
        </w:rPr>
        <w:t>网址：</w:t>
      </w:r>
      <w:r>
        <w:rPr>
          <w:rFonts w:hint="eastAsia" w:ascii="Arial" w:hAnsi="Arial" w:eastAsia="黑体" w:cs="Arial"/>
          <w:color w:val="000000"/>
          <w:lang w:val="en-US" w:eastAsia="zh-CN"/>
        </w:rPr>
        <w:t>www.ylqxexpo.com</w:t>
      </w:r>
      <w:bookmarkStart w:id="0" w:name="_GoBack"/>
      <w:bookmarkEnd w:id="0"/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       </w:t>
      </w:r>
    </w:p>
    <w:p>
      <w:pPr>
        <w:ind w:left="-840" w:leftChars="-400" w:right="-840" w:rightChars="-400"/>
        <w:rPr>
          <w:rFonts w:ascii="黑体" w:eastAsia="黑体"/>
          <w:color w:val="000000"/>
        </w:rPr>
      </w:pPr>
    </w:p>
    <w:p>
      <w:pPr>
        <w:ind w:left="-840" w:leftChars="-400" w:right="-840" w:rightChars="-400"/>
      </w:pPr>
      <w:r>
        <w:rPr>
          <w:rFonts w:ascii="黑体" w:hAnsi="宋体" w:eastAsia="黑体" w:cs="宋体"/>
          <w:color w:val="000000"/>
          <w:kern w:val="0"/>
          <w:sz w:val="24"/>
        </w:rPr>
        <w:drawing>
          <wp:inline distT="0" distB="0" distL="0" distR="0">
            <wp:extent cx="2543175" cy="409575"/>
            <wp:effectExtent l="19050" t="0" r="9525" b="0"/>
            <wp:docPr id="7" name="图片 7" descr="D:\Download\Users\593239199\Image\8KP1(ZI5{U12@YRZA@W6J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wnload\Users\593239199\Image\8KP1(ZI5{U12@YRZA@W6J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请将本函第一页填写完整、签字、盖章后</w:t>
      </w:r>
    </w:p>
    <w:p>
      <w:pPr>
        <w:pStyle w:val="9"/>
        <w:numPr>
          <w:ilvl w:val="0"/>
          <w:numId w:val="1"/>
        </w:numPr>
        <w:ind w:left="-840" w:leftChars="-400" w:right="-840" w:rightChars="-400" w:firstLineChars="0"/>
        <w:rPr>
          <w:rFonts w:ascii="Arial" w:hAnsi="Arial" w:eastAsia="黑体" w:cs="Arial"/>
          <w:color w:val="000000"/>
        </w:rPr>
      </w:pPr>
      <w:r>
        <w:rPr>
          <w:rFonts w:hint="eastAsia" w:ascii="黑体" w:eastAsia="黑体"/>
          <w:color w:val="000000"/>
        </w:rPr>
        <w:t>传真至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021-64126798</w:t>
      </w:r>
    </w:p>
    <w:p>
      <w:pPr>
        <w:pStyle w:val="9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>
      <w:pPr>
        <w:ind w:left="-840" w:leftChars="-400" w:right="-840" w:rightChars="-400"/>
        <w:rPr>
          <w:rFonts w:hint="default" w:ascii="黑体" w:eastAsia="黑体"/>
          <w:color w:val="000000"/>
          <w:lang w:val="en-US"/>
        </w:rPr>
      </w:pPr>
      <w:r>
        <w:rPr>
          <w:rFonts w:hint="eastAsia" w:ascii="黑体" w:eastAsia="黑体"/>
          <w:color w:val="000000"/>
        </w:rPr>
        <w:t>2.扫描，发邮件至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515616785@qq.com</w:t>
      </w:r>
    </w:p>
    <w:p>
      <w:pPr>
        <w:spacing w:line="380" w:lineRule="exact"/>
        <w:ind w:right="-840" w:rightChars="-400"/>
      </w:pPr>
    </w:p>
    <w:p>
      <w:pPr>
        <w:spacing w:line="420" w:lineRule="exact"/>
        <w:ind w:left="-840" w:leftChars="-400" w:right="-840" w:rightChars="-400"/>
        <w:rPr>
          <w:rFonts w:ascii="黑体" w:eastAsia="黑体"/>
        </w:rPr>
      </w:pPr>
      <w:r>
        <w:rPr>
          <w:rFonts w:hint="eastAsia"/>
        </w:rPr>
        <w:t>公司名称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</w:t>
      </w:r>
      <w:r>
        <w:rPr>
          <w:rFonts w:hint="eastAsia"/>
          <w:u w:val="thick"/>
        </w:rPr>
        <w:t xml:space="preserve"> </w:t>
      </w:r>
      <w:r>
        <w:rPr>
          <w:rFonts w:hint="eastAsia" w:ascii="黑体" w:eastAsia="黑体"/>
        </w:rPr>
        <w:t>如楣板字与公司名称不同，请在其他服务中标明！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t>地</w:t>
      </w:r>
      <w:r>
        <w:rPr>
          <w:rFonts w:hint="eastAsia"/>
        </w:rPr>
        <w:t xml:space="preserve">    </w:t>
      </w:r>
      <w:r>
        <w:t>址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       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 xml:space="preserve"> 邮编</w:t>
      </w:r>
      <w:r>
        <w:rPr>
          <w:rFonts w:hint="eastAsia"/>
          <w:u w:val="thick"/>
        </w:rPr>
        <w:t xml:space="preserve">：                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联系人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 xml:space="preserve"> 职位：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 xml:space="preserve"> 电话：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>手机：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>传真：</w:t>
      </w:r>
      <w:r>
        <w:rPr>
          <w:rFonts w:hint="eastAsia"/>
          <w:u w:val="thick"/>
        </w:rPr>
        <w:t xml:space="preserve">       </w:t>
      </w:r>
    </w:p>
    <w:p>
      <w:pPr>
        <w:spacing w:line="38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网址：</w:t>
      </w:r>
      <w:r>
        <w:rPr>
          <w:rFonts w:hint="eastAsia"/>
          <w:u w:val="thick"/>
        </w:rPr>
        <w:t xml:space="preserve">                                </w:t>
      </w:r>
      <w:r>
        <w:t>E-mail:</w:t>
      </w:r>
      <w:r>
        <w:rPr>
          <w:rFonts w:hint="eastAsia"/>
        </w:rPr>
        <w:t xml:space="preserve"> </w:t>
      </w:r>
      <w:r>
        <w:rPr>
          <w:rFonts w:hint="eastAsia"/>
          <w:u w:val="thick"/>
        </w:rPr>
        <w:t xml:space="preserve">   </w:t>
      </w:r>
      <w:r>
        <w:rPr>
          <w:rFonts w:hint="eastAsia"/>
          <w:u w:val="thick"/>
          <w:lang w:val="en-US" w:eastAsia="zh-CN"/>
        </w:rPr>
        <w:t xml:space="preserve">                     </w:t>
      </w:r>
      <w:r>
        <w:rPr>
          <w:rFonts w:hint="eastAsia"/>
          <w:u w:val="thick"/>
        </w:rPr>
        <w:t xml:space="preserve">  </w:t>
      </w:r>
    </w:p>
    <w:p>
      <w:pPr>
        <w:spacing w:line="380" w:lineRule="exact"/>
        <w:ind w:left="-840" w:leftChars="-400" w:right="-840" w:rightChars="-400"/>
        <w:rPr>
          <w:u w:val="single"/>
        </w:rPr>
      </w:pPr>
      <w:r>
        <w:rPr>
          <w:rFonts w:hint="eastAsia"/>
        </w:rPr>
        <w:t>展示产品: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       </w:t>
      </w:r>
      <w:r>
        <w:rPr>
          <w:rFonts w:hint="eastAsia"/>
          <w:u w:val="thick"/>
        </w:rPr>
        <w:t xml:space="preserve">  </w:t>
      </w:r>
      <w:r>
        <w:rPr>
          <w:rFonts w:hint="eastAsia"/>
        </w:rPr>
        <w:t>目标客户对象/目标买家：</w:t>
      </w:r>
      <w:r>
        <w:rPr>
          <w:rFonts w:hint="eastAsia"/>
          <w:u w:val="thick"/>
        </w:rPr>
        <w:t xml:space="preserve">                        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展位（</w:t>
      </w:r>
      <w:r>
        <w:rPr>
          <w:rFonts w:hint="eastAsia" w:ascii="黑体" w:eastAsia="黑体"/>
          <w:b/>
          <w:lang w:eastAsia="zh-CN"/>
        </w:rPr>
        <w:t>上海国际医疗</w:t>
      </w:r>
      <w:r>
        <w:rPr>
          <w:rFonts w:hint="eastAsia" w:ascii="黑体" w:eastAsia="黑体"/>
          <w:b/>
        </w:rPr>
        <w:t>展相关服务）确认表</w:t>
      </w:r>
    </w:p>
    <w:p>
      <w:pPr>
        <w:spacing w:line="380" w:lineRule="exact"/>
        <w:ind w:left="-840" w:leftChars="-400" w:right="-840" w:rightChars="-400"/>
        <w:rPr>
          <w:rFonts w:hint="eastAsia" w:ascii="黑体" w:eastAsia="黑体"/>
          <w:u w:val="thick"/>
          <w:lang w:val="en-US" w:eastAsia="zh-CN"/>
        </w:rPr>
      </w:pPr>
      <w:r>
        <w:rPr>
          <w:rFonts w:hint="eastAsia" w:ascii="黑体" w:eastAsia="黑体"/>
        </w:rPr>
        <w:t>展位号为：</w:t>
      </w:r>
      <w:r>
        <w:rPr>
          <w:rFonts w:hint="eastAsia" w:ascii="黑体" w:eastAsia="黑体"/>
          <w:u w:val="thick"/>
        </w:rPr>
        <w:t xml:space="preserve">  </w:t>
      </w:r>
      <w:r>
        <w:rPr>
          <w:rFonts w:hint="eastAsia" w:ascii="黑体" w:eastAsia="黑体"/>
          <w:u w:val="thick"/>
          <w:lang w:val="en-US" w:eastAsia="zh-CN"/>
        </w:rPr>
        <w:t xml:space="preserve">        </w:t>
      </w:r>
      <w:r>
        <w:rPr>
          <w:rFonts w:hint="eastAsia" w:ascii="黑体" w:eastAsia="黑体"/>
          <w:u w:val="thick"/>
        </w:rPr>
        <w:t xml:space="preserve"> </w:t>
      </w:r>
      <w:r>
        <w:rPr>
          <w:rFonts w:hint="eastAsia" w:ascii="黑体" w:eastAsia="黑体"/>
          <w:u w:val="thick"/>
          <w:lang w:val="en-US" w:eastAsia="zh-CN"/>
        </w:rPr>
        <w:t xml:space="preserve">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展位面积：  </w:t>
      </w:r>
      <w:r>
        <w:rPr>
          <w:rFonts w:hint="eastAsia" w:ascii="黑体" w:eastAsia="黑体"/>
          <w:sz w:val="18"/>
          <w:szCs w:val="18"/>
        </w:rPr>
        <w:t>□特装区展位（光地）：规格</w:t>
      </w:r>
      <w:r>
        <w:rPr>
          <w:rFonts w:hint="eastAsia" w:ascii="黑体" w:eastAsia="黑体"/>
          <w:sz w:val="18"/>
          <w:szCs w:val="18"/>
          <w:u w:val="thick"/>
        </w:rPr>
        <w:t xml:space="preserve">：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米</w:t>
      </w:r>
      <w:r>
        <w:rPr>
          <w:rFonts w:hint="eastAsia" w:ascii="黑体" w:hAnsi="黑体" w:eastAsia="黑体"/>
          <w:sz w:val="18"/>
          <w:szCs w:val="18"/>
        </w:rPr>
        <w:t xml:space="preserve">x </w:t>
      </w:r>
      <w:r>
        <w:rPr>
          <w:rFonts w:hint="eastAsia" w:ascii="黑体" w:hAns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米，总面积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right="-840" w:rightChars="-400" w:firstLine="360" w:firstLineChars="200"/>
        <w:rPr>
          <w:rFonts w:hint="default" w:ascii="黑体" w:eastAsia="黑体"/>
          <w:sz w:val="18"/>
          <w:szCs w:val="18"/>
          <w:lang w:val="en-US" w:eastAsia="zh-CN"/>
        </w:rPr>
      </w:pP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  <w:lang w:val="en-US" w:eastAsia="zh-CN"/>
        </w:rPr>
        <w:t>豪华</w:t>
      </w:r>
      <w:r>
        <w:rPr>
          <w:rFonts w:hint="eastAsia" w:ascii="黑体" w:eastAsia="黑体"/>
          <w:sz w:val="18"/>
          <w:szCs w:val="18"/>
        </w:rPr>
        <w:t>展位（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right="-840" w:rightChars="-400" w:firstLine="360" w:firstLineChars="2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  <w:lang w:val="en-US" w:eastAsia="zh-CN"/>
        </w:rPr>
        <w:t>形象</w:t>
      </w:r>
      <w:r>
        <w:rPr>
          <w:rFonts w:hint="eastAsia" w:ascii="黑体" w:eastAsia="黑体"/>
          <w:sz w:val="18"/>
          <w:szCs w:val="18"/>
        </w:rPr>
        <w:t>展位（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另外，会刊文字简介（</w:t>
      </w:r>
      <w:r>
        <w:rPr>
          <w:rFonts w:hint="eastAsia" w:ascii="Arial" w:hAnsi="Arial" w:eastAsia="黑体" w:cs="Arial"/>
          <w:sz w:val="18"/>
          <w:szCs w:val="18"/>
        </w:rPr>
        <w:t>2</w:t>
      </w:r>
      <w:r>
        <w:rPr>
          <w:rFonts w:ascii="Arial" w:hAnsi="Arial" w:eastAsia="黑体" w:cs="Arial"/>
          <w:sz w:val="18"/>
          <w:szCs w:val="18"/>
        </w:rPr>
        <w:t>00</w:t>
      </w:r>
      <w:r>
        <w:rPr>
          <w:rFonts w:hint="eastAsia" w:ascii="黑体" w:eastAsia="黑体"/>
          <w:sz w:val="18"/>
          <w:szCs w:val="18"/>
        </w:rPr>
        <w:t>字）发送至组委会指定邮箱：</w:t>
      </w:r>
      <w:r>
        <w:rPr>
          <w:rFonts w:hint="eastAsia" w:ascii="黑体" w:eastAsia="黑体"/>
          <w:sz w:val="24"/>
          <w:szCs w:val="24"/>
          <w:lang w:val="en-US" w:eastAsia="zh-CN"/>
        </w:rPr>
        <w:t>515616785@qq.com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</w:rPr>
        <w:t>（截止日期：</w:t>
      </w:r>
      <w:r>
        <w:rPr>
          <w:rFonts w:ascii="Arial" w:hAnsi="Arial" w:eastAsia="黑体" w:cs="Arial"/>
          <w:sz w:val="18"/>
          <w:szCs w:val="18"/>
        </w:rPr>
        <w:t>20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22</w:t>
      </w:r>
      <w:r>
        <w:rPr>
          <w:rFonts w:hint="eastAsia" w:ascii="黑体" w:eastAsia="黑体"/>
          <w:sz w:val="18"/>
          <w:szCs w:val="18"/>
        </w:rPr>
        <w:t>年</w:t>
      </w:r>
      <w:r>
        <w:rPr>
          <w:rFonts w:hint="eastAsia" w:ascii="Arial" w:hAnsi="Arial" w:eastAsia="黑体" w:cs="Arial"/>
          <w:sz w:val="18"/>
          <w:szCs w:val="18"/>
        </w:rPr>
        <w:t>6</w:t>
      </w:r>
      <w:r>
        <w:rPr>
          <w:rFonts w:hint="eastAsia" w:ascii="黑体" w:eastAsia="黑体"/>
          <w:sz w:val="18"/>
          <w:szCs w:val="18"/>
        </w:rPr>
        <w:t>月</w:t>
      </w:r>
      <w:r>
        <w:rPr>
          <w:rFonts w:hint="eastAsia" w:ascii="黑体" w:eastAsia="黑体"/>
          <w:sz w:val="18"/>
          <w:szCs w:val="18"/>
          <w:lang w:val="en-US" w:eastAsia="zh-CN"/>
        </w:rPr>
        <w:t>1</w:t>
      </w:r>
      <w:r>
        <w:rPr>
          <w:rFonts w:hint="eastAsia" w:ascii="黑体" w:eastAsia="黑体"/>
          <w:sz w:val="18"/>
          <w:szCs w:val="18"/>
        </w:rPr>
        <w:t>日）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会刊广告：□ 彩色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版（设计规格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140</w:t>
      </w:r>
      <w:r>
        <w:rPr>
          <w:rFonts w:hint="eastAsia" w:ascii="黑体" w:eastAsia="黑体"/>
          <w:sz w:val="18"/>
          <w:szCs w:val="18"/>
        </w:rPr>
        <w:t>毫米x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210</w:t>
      </w:r>
      <w:r>
        <w:rPr>
          <w:rFonts w:hint="eastAsia" w:ascii="黑体" w:eastAsia="黑体"/>
          <w:sz w:val="18"/>
          <w:szCs w:val="18"/>
        </w:rPr>
        <w:t>毫米/单页，分辨率</w:t>
      </w:r>
      <w:r>
        <w:rPr>
          <w:rFonts w:ascii="Arial" w:hAnsi="Arial" w:eastAsia="黑体" w:cs="Arial"/>
          <w:sz w:val="18"/>
          <w:szCs w:val="18"/>
        </w:rPr>
        <w:t>300</w:t>
      </w:r>
      <w:r>
        <w:rPr>
          <w:rFonts w:hint="eastAsia" w:ascii="黑体" w:eastAsia="黑体"/>
          <w:sz w:val="18"/>
          <w:szCs w:val="18"/>
        </w:rPr>
        <w:t>以上）, 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元，备注</w:t>
      </w:r>
      <w:r>
        <w:rPr>
          <w:rFonts w:hint="eastAsia" w:ascii="黑体" w:eastAsia="黑体"/>
          <w:sz w:val="18"/>
          <w:szCs w:val="18"/>
          <w:u w:val="thick"/>
        </w:rPr>
        <w:t>：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</w:p>
    <w:p>
      <w:pPr>
        <w:spacing w:line="380" w:lineRule="exact"/>
        <w:ind w:right="-840" w:rightChars="-400" w:firstLine="90" w:firstLineChars="5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□技术讲座：</w:t>
      </w:r>
      <w:r>
        <w:rPr>
          <w:rFonts w:hint="eastAsia" w:ascii="黑体" w:eastAsia="黑体"/>
          <w:sz w:val="18"/>
          <w:szCs w:val="18"/>
          <w:u w:val="thick"/>
        </w:rPr>
        <w:t xml:space="preserve">   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场/费 用</w:t>
      </w:r>
      <w:r>
        <w:rPr>
          <w:rFonts w:hint="eastAsia" w:ascii="黑体" w:eastAsia="黑体"/>
          <w:sz w:val="18"/>
          <w:szCs w:val="18"/>
          <w:u w:val="thick"/>
        </w:rPr>
        <w:t xml:space="preserve">    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  <w:u w:val="thick"/>
        </w:rPr>
        <w:t xml:space="preserve">      </w:t>
      </w:r>
      <w:r>
        <w:rPr>
          <w:rFonts w:hint="eastAsia" w:ascii="黑体" w:eastAsia="黑体"/>
          <w:sz w:val="18"/>
          <w:szCs w:val="18"/>
        </w:rPr>
        <w:t>时间：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</w:rPr>
        <w:t xml:space="preserve">      </w:t>
      </w:r>
    </w:p>
    <w:p>
      <w:pPr>
        <w:spacing w:line="380" w:lineRule="exact"/>
        <w:ind w:left="-840" w:leftChars="-400" w:right="-840" w:rightChars="-400"/>
        <w:rPr>
          <w:rFonts w:hint="default" w:ascii="黑体" w:eastAsia="黑体"/>
          <w:sz w:val="18"/>
          <w:szCs w:val="18"/>
          <w:u w:val="thick"/>
          <w:lang w:val="en-US" w:eastAsia="zh-CN"/>
        </w:rPr>
      </w:pPr>
      <w:r>
        <w:rPr>
          <w:rFonts w:hint="eastAsia" w:ascii="黑体" w:eastAsia="黑体"/>
          <w:sz w:val="18"/>
          <w:szCs w:val="18"/>
        </w:rPr>
        <w:t>备    注：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                                                                   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参展总费用合计人民币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元，大写：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万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仟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佰</w:t>
      </w:r>
      <w:r>
        <w:rPr>
          <w:rFonts w:hint="eastAsia" w:ascii="黑体" w:eastAsia="黑体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 xml:space="preserve"> 拾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零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零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角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零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 xml:space="preserve"> 分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注：请于合约签订日起</w:t>
      </w:r>
      <w:r>
        <w:rPr>
          <w:rFonts w:hint="eastAsia" w:ascii="黑体" w:eastAsia="黑体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 xml:space="preserve">日内将参展费用汇入指定帐户；否则组委会有权对该展位进行调动，请详细阅读 .   </w:t>
      </w:r>
    </w:p>
    <w:p>
      <w:pPr>
        <w:spacing w:line="380" w:lineRule="exact"/>
        <w:ind w:left="-840" w:leftChars="-400" w:right="-840" w:rightChars="-400" w:firstLine="345"/>
        <w:rPr>
          <w:rFonts w:ascii="黑体" w:eastAsia="黑体"/>
          <w:b/>
          <w:color w:val="000000"/>
          <w:sz w:val="28"/>
          <w:szCs w:val="28"/>
          <w:u w:val="thick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付款账号：</w:t>
      </w:r>
      <w:r>
        <w:rPr>
          <w:rFonts w:hint="eastAsia" w:ascii="黑体" w:eastAsia="黑体"/>
          <w:b/>
          <w:color w:val="000000"/>
          <w:sz w:val="28"/>
          <w:szCs w:val="28"/>
          <w:u w:val="thick"/>
        </w:rPr>
        <w:t xml:space="preserve">                       </w:t>
      </w:r>
    </w:p>
    <w:p>
      <w:pPr>
        <w:spacing w:line="380" w:lineRule="exact"/>
        <w:ind w:left="-840" w:leftChars="-400" w:right="-840" w:rightChars="-400" w:firstLine="345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收款单位：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上海鸿博会展服务中心   </w:t>
      </w:r>
      <w:r>
        <w:rPr>
          <w:rFonts w:hint="eastAsia" w:ascii="黑体" w:eastAsia="黑体"/>
          <w:b/>
          <w:sz w:val="28"/>
          <w:szCs w:val="28"/>
        </w:rPr>
        <w:t xml:space="preserve">账   号: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03416900040047370</w:t>
      </w:r>
    </w:p>
    <w:p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开 户 行:</w:t>
      </w:r>
      <w:r>
        <w:rPr>
          <w:rFonts w:hint="eastAsia" w:ascii="宋体" w:hAnsi="宋体"/>
          <w:b/>
          <w:bCs/>
          <w:sz w:val="28"/>
          <w:szCs w:val="28"/>
        </w:rPr>
        <w:t xml:space="preserve"> 中国农业银行股份有限公司上海水清南路支行</w:t>
      </w:r>
    </w:p>
    <w:p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</w:t>
      </w:r>
    </w:p>
    <w:p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参展单位签字（盖章）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        组委会签字（盖章）</w:t>
      </w:r>
    </w:p>
    <w:p>
      <w:pPr>
        <w:spacing w:line="380" w:lineRule="exact"/>
        <w:ind w:left="-316" w:leftChars="-236" w:right="-840" w:rightChars="-400" w:hanging="180" w:hangingChars="1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 xml:space="preserve">日                                                 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 </w:t>
      </w: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50F2B"/>
    <w:multiLevelType w:val="multilevel"/>
    <w:tmpl w:val="31C50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E7"/>
    <w:rsid w:val="00012041"/>
    <w:rsid w:val="00130EE5"/>
    <w:rsid w:val="00136BA1"/>
    <w:rsid w:val="00167C36"/>
    <w:rsid w:val="001D0646"/>
    <w:rsid w:val="001E7EE7"/>
    <w:rsid w:val="001F0590"/>
    <w:rsid w:val="00241270"/>
    <w:rsid w:val="002B1C37"/>
    <w:rsid w:val="00323372"/>
    <w:rsid w:val="0039554A"/>
    <w:rsid w:val="003C7833"/>
    <w:rsid w:val="004A29F8"/>
    <w:rsid w:val="004A7D4F"/>
    <w:rsid w:val="004F08DD"/>
    <w:rsid w:val="006101CE"/>
    <w:rsid w:val="00620A40"/>
    <w:rsid w:val="0064091E"/>
    <w:rsid w:val="00741A05"/>
    <w:rsid w:val="00742B28"/>
    <w:rsid w:val="007F64D7"/>
    <w:rsid w:val="00847DC8"/>
    <w:rsid w:val="009052F7"/>
    <w:rsid w:val="009F7E4E"/>
    <w:rsid w:val="00AD66B6"/>
    <w:rsid w:val="00B35041"/>
    <w:rsid w:val="00B70A41"/>
    <w:rsid w:val="00B9464F"/>
    <w:rsid w:val="00BB6D38"/>
    <w:rsid w:val="00BE0570"/>
    <w:rsid w:val="00C357DB"/>
    <w:rsid w:val="00C366EB"/>
    <w:rsid w:val="00CA0AC2"/>
    <w:rsid w:val="00D9629B"/>
    <w:rsid w:val="00E005B0"/>
    <w:rsid w:val="00E639ED"/>
    <w:rsid w:val="00EC0C38"/>
    <w:rsid w:val="00FD26A2"/>
    <w:rsid w:val="018C7802"/>
    <w:rsid w:val="063C586D"/>
    <w:rsid w:val="06403866"/>
    <w:rsid w:val="06AE5571"/>
    <w:rsid w:val="08C54DBA"/>
    <w:rsid w:val="0A0B468A"/>
    <w:rsid w:val="0A8B2A1C"/>
    <w:rsid w:val="0B00729D"/>
    <w:rsid w:val="0F2B0F4A"/>
    <w:rsid w:val="121731DE"/>
    <w:rsid w:val="131D4C89"/>
    <w:rsid w:val="13DB7FD8"/>
    <w:rsid w:val="145432D8"/>
    <w:rsid w:val="14B56E0A"/>
    <w:rsid w:val="15E2062A"/>
    <w:rsid w:val="16984A4F"/>
    <w:rsid w:val="16F06BA3"/>
    <w:rsid w:val="174621FF"/>
    <w:rsid w:val="184E1F42"/>
    <w:rsid w:val="19B75C0C"/>
    <w:rsid w:val="1A9936CE"/>
    <w:rsid w:val="1EA9494D"/>
    <w:rsid w:val="1F2B164A"/>
    <w:rsid w:val="220E7D5D"/>
    <w:rsid w:val="258B79C2"/>
    <w:rsid w:val="25B47FC0"/>
    <w:rsid w:val="26896057"/>
    <w:rsid w:val="2778226D"/>
    <w:rsid w:val="284A632C"/>
    <w:rsid w:val="2A7D361C"/>
    <w:rsid w:val="3284178D"/>
    <w:rsid w:val="34B32556"/>
    <w:rsid w:val="38C339D4"/>
    <w:rsid w:val="38FD6F06"/>
    <w:rsid w:val="3B0A51A2"/>
    <w:rsid w:val="3BBE100B"/>
    <w:rsid w:val="3CC052AC"/>
    <w:rsid w:val="3E08716E"/>
    <w:rsid w:val="3FDC599D"/>
    <w:rsid w:val="428A63F6"/>
    <w:rsid w:val="42FD0579"/>
    <w:rsid w:val="455B755D"/>
    <w:rsid w:val="478160AB"/>
    <w:rsid w:val="494B781C"/>
    <w:rsid w:val="4BF04240"/>
    <w:rsid w:val="4E167FE8"/>
    <w:rsid w:val="4FB23D0B"/>
    <w:rsid w:val="4FFB0E70"/>
    <w:rsid w:val="53113A70"/>
    <w:rsid w:val="574A3CCA"/>
    <w:rsid w:val="58CC6C15"/>
    <w:rsid w:val="5B5D09AE"/>
    <w:rsid w:val="5BA52FB3"/>
    <w:rsid w:val="5BF77789"/>
    <w:rsid w:val="5DBC4A15"/>
    <w:rsid w:val="60397658"/>
    <w:rsid w:val="61CC41E3"/>
    <w:rsid w:val="63615BC1"/>
    <w:rsid w:val="63945DCF"/>
    <w:rsid w:val="640448E3"/>
    <w:rsid w:val="6A5D45BE"/>
    <w:rsid w:val="6A915009"/>
    <w:rsid w:val="6ADB1A26"/>
    <w:rsid w:val="6B050C71"/>
    <w:rsid w:val="6CFB156E"/>
    <w:rsid w:val="6DC1776E"/>
    <w:rsid w:val="71B55566"/>
    <w:rsid w:val="71CA29BC"/>
    <w:rsid w:val="73357FC2"/>
    <w:rsid w:val="7AD96A5E"/>
    <w:rsid w:val="7CA16151"/>
    <w:rsid w:val="7D8D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D:\Download\Users\593239199\Image\8KP1(ZI5%25252525252525252525252525252525252525252525252525252525252525252525252525252525252525252525252525252525257bU12@YRZA@W6J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499</Words>
  <Characters>651</Characters>
  <Lines>11</Lines>
  <Paragraphs>3</Paragraphs>
  <TotalTime>1</TotalTime>
  <ScaleCrop>false</ScaleCrop>
  <LinksUpToDate>false</LinksUpToDate>
  <CharactersWithSpaces>1582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2016-09-18T10:14:00Z</dcterms:created>
  <dc:creator>陆军</dc:creator>
  <cp:lastModifiedBy>DDD</cp:lastModifiedBy>
  <cp:lastPrinted>2016-09-19T05:54:00Z</cp:lastPrinted>
  <dcterms:modified xsi:type="dcterms:W3CDTF">2021-10-14T05:46:13Z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05929F28DF2D4DE7B3183556033B6B22</vt:lpwstr>
  </property>
</Properties>
</file>